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A910AF">
        <w:rPr>
          <w:b/>
          <w:bCs/>
          <w:szCs w:val="22"/>
        </w:rPr>
        <w:t xml:space="preserve">Nº </w:t>
      </w:r>
      <w:r w:rsidR="00A910AF" w:rsidRPr="00A910AF">
        <w:rPr>
          <w:b/>
          <w:bCs/>
          <w:szCs w:val="22"/>
        </w:rPr>
        <w:t>148</w:t>
      </w:r>
      <w:r w:rsidR="001B0088" w:rsidRPr="00A910AF">
        <w:rPr>
          <w:b/>
          <w:bCs/>
          <w:szCs w:val="22"/>
        </w:rPr>
        <w:t>/202</w:t>
      </w:r>
      <w:r w:rsidRPr="00A910AF">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9A1E6D">
      <w:pPr>
        <w:pStyle w:val="Corpodetexto"/>
        <w:spacing w:line="360" w:lineRule="auto"/>
        <w:ind w:left="4350"/>
        <w:rPr>
          <w:b/>
          <w:bCs/>
          <w:szCs w:val="22"/>
        </w:rPr>
      </w:pPr>
      <w:r w:rsidRPr="00AC6C15">
        <w:rPr>
          <w:b/>
          <w:szCs w:val="22"/>
        </w:rPr>
        <w:t>CONTRATO DE FORNECIMENTO DE GÊNEROS ALIMENTICIOS QUE ENTRE SI CELEBR</w:t>
      </w:r>
      <w:r w:rsidR="00A910AF">
        <w:rPr>
          <w:b/>
          <w:szCs w:val="22"/>
        </w:rPr>
        <w:t>AM O MUNICÍPIO DE</w:t>
      </w:r>
      <w:r w:rsidR="00A910AF">
        <w:rPr>
          <w:b/>
          <w:szCs w:val="22"/>
        </w:rPr>
        <w:br/>
        <w:t>BOM JARDIM E A</w:t>
      </w:r>
      <w:r w:rsidRPr="00AC6C15">
        <w:rPr>
          <w:b/>
          <w:szCs w:val="22"/>
        </w:rPr>
        <w:t xml:space="preserve"> AGRICULTOR</w:t>
      </w:r>
      <w:r w:rsidR="00A910AF">
        <w:rPr>
          <w:b/>
          <w:szCs w:val="22"/>
        </w:rPr>
        <w:t xml:space="preserve">A </w:t>
      </w:r>
      <w:r w:rsidRPr="00AC6C15">
        <w:rPr>
          <w:b/>
          <w:szCs w:val="22"/>
        </w:rPr>
        <w:t>FAMILIAR/EMPREENDEDOR</w:t>
      </w:r>
      <w:r w:rsidR="00A910AF">
        <w:rPr>
          <w:b/>
          <w:szCs w:val="22"/>
        </w:rPr>
        <w:t>A</w:t>
      </w:r>
      <w:r w:rsidR="009A1E6D">
        <w:rPr>
          <w:b/>
          <w:szCs w:val="22"/>
        </w:rPr>
        <w:t xml:space="preserve"> </w:t>
      </w:r>
      <w:r w:rsidRPr="00AC6C15">
        <w:rPr>
          <w:b/>
          <w:szCs w:val="22"/>
        </w:rPr>
        <w:t>FAMILIAR RURAL</w:t>
      </w:r>
      <w:r w:rsidRPr="00AC6C15">
        <w:rPr>
          <w:b/>
          <w:bCs/>
          <w:szCs w:val="22"/>
        </w:rPr>
        <w:t xml:space="preserve"> </w:t>
      </w:r>
      <w:r w:rsidR="00A910AF">
        <w:rPr>
          <w:b/>
          <w:bCs/>
          <w:szCs w:val="22"/>
        </w:rPr>
        <w:t>LÚCIA FLAUZINO TARDIN</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00A910AF">
        <w:rPr>
          <w:szCs w:val="22"/>
        </w:rPr>
        <w:t>, e por outro lado a</w:t>
      </w:r>
      <w:r w:rsidRPr="00AC6C15">
        <w:rPr>
          <w:szCs w:val="22"/>
        </w:rPr>
        <w:t xml:space="preserve"> agricultor</w:t>
      </w:r>
      <w:r w:rsidR="00A910AF">
        <w:rPr>
          <w:szCs w:val="22"/>
        </w:rPr>
        <w:t>a</w:t>
      </w:r>
      <w:r w:rsidRPr="00AC6C15">
        <w:rPr>
          <w:szCs w:val="22"/>
        </w:rPr>
        <w:t xml:space="preserve"> familiar/empreendedor</w:t>
      </w:r>
      <w:r w:rsidR="00A910AF">
        <w:rPr>
          <w:szCs w:val="22"/>
        </w:rPr>
        <w:t>a</w:t>
      </w:r>
      <w:r w:rsidRPr="00AC6C15">
        <w:rPr>
          <w:szCs w:val="22"/>
        </w:rPr>
        <w:t xml:space="preserve"> familiar rural</w:t>
      </w:r>
      <w:r w:rsidRPr="00AC6C15">
        <w:rPr>
          <w:b/>
          <w:bCs/>
          <w:szCs w:val="22"/>
        </w:rPr>
        <w:t xml:space="preserve"> </w:t>
      </w:r>
      <w:r w:rsidR="00A910AF">
        <w:rPr>
          <w:b/>
          <w:bCs/>
          <w:szCs w:val="22"/>
        </w:rPr>
        <w:t xml:space="preserve">LÚCIA FLAUZINO TARDIN </w:t>
      </w:r>
      <w:r w:rsidR="00A910AF" w:rsidRPr="00A90AF8">
        <w:rPr>
          <w:b/>
          <w:bCs/>
          <w:szCs w:val="22"/>
        </w:rPr>
        <w:t xml:space="preserve">, </w:t>
      </w:r>
      <w:r w:rsidR="00A910AF">
        <w:rPr>
          <w:bCs/>
          <w:szCs w:val="22"/>
        </w:rPr>
        <w:t>brasileira, produtora rural, inscrita no CPF/MF sob o n° 069.116.187-</w:t>
      </w:r>
      <w:r w:rsidR="00A910AF" w:rsidRPr="00A910AF">
        <w:rPr>
          <w:bCs/>
          <w:szCs w:val="22"/>
        </w:rPr>
        <w:t>97</w:t>
      </w:r>
      <w:r w:rsidRPr="00A910AF">
        <w:rPr>
          <w:szCs w:val="22"/>
        </w:rPr>
        <w:t>,</w:t>
      </w:r>
      <w:r w:rsidRPr="00A910AF">
        <w:rPr>
          <w:bCs/>
          <w:szCs w:val="22"/>
        </w:rPr>
        <w:t xml:space="preserve"> a seguir</w:t>
      </w:r>
      <w:r w:rsidR="00A910AF">
        <w:rPr>
          <w:bCs/>
          <w:szCs w:val="22"/>
        </w:rPr>
        <w:t xml:space="preserve"> denominada</w:t>
      </w:r>
      <w:r w:rsidR="00A910AF">
        <w:rPr>
          <w:b/>
          <w:bCs/>
          <w:szCs w:val="22"/>
        </w:rPr>
        <w:t xml:space="preserve"> CONTRATADA</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lastRenderedPageBreak/>
        <w:t>CLÁUSULA SEGUNDA – VALOR CONTRATUAL (ART. 55, III)</w:t>
      </w:r>
    </w:p>
    <w:p w:rsidR="00AC6C15" w:rsidRPr="00AC6C15" w:rsidRDefault="00AC6C15" w:rsidP="00AC6C15">
      <w:pPr>
        <w:spacing w:line="360" w:lineRule="auto"/>
        <w:jc w:val="both"/>
        <w:rPr>
          <w:szCs w:val="22"/>
        </w:rPr>
      </w:pPr>
      <w:r w:rsidRPr="00DB3BC1">
        <w:rPr>
          <w:szCs w:val="22"/>
        </w:rPr>
        <w:t xml:space="preserve">Pelo objeto ora contratado, a CONTRATANTE pagará ao CONTRATADO o valor total de </w:t>
      </w:r>
      <w:r w:rsidRPr="00DB3BC1">
        <w:rPr>
          <w:b/>
          <w:i/>
          <w:szCs w:val="22"/>
        </w:rPr>
        <w:t>R$</w:t>
      </w:r>
      <w:r w:rsidR="00A910AF" w:rsidRPr="00DB3BC1">
        <w:rPr>
          <w:b/>
          <w:i/>
          <w:szCs w:val="22"/>
        </w:rPr>
        <w:t>8.672,00</w:t>
      </w:r>
      <w:r w:rsidRPr="00DB3BC1">
        <w:rPr>
          <w:b/>
          <w:i/>
          <w:szCs w:val="22"/>
        </w:rPr>
        <w:t xml:space="preserve"> (</w:t>
      </w:r>
      <w:r w:rsidR="00A910AF" w:rsidRPr="00DB3BC1">
        <w:rPr>
          <w:b/>
          <w:i/>
          <w:szCs w:val="22"/>
        </w:rPr>
        <w:t>oito</w:t>
      </w:r>
      <w:r w:rsidRPr="00DB3BC1">
        <w:rPr>
          <w:b/>
          <w:i/>
          <w:szCs w:val="22"/>
        </w:rPr>
        <w:t xml:space="preserve"> mil, </w:t>
      </w:r>
      <w:r w:rsidR="00A910AF" w:rsidRPr="00DB3BC1">
        <w:rPr>
          <w:b/>
          <w:i/>
          <w:szCs w:val="22"/>
        </w:rPr>
        <w:t xml:space="preserve">seiscentos </w:t>
      </w:r>
      <w:r w:rsidRPr="00DB3BC1">
        <w:rPr>
          <w:b/>
          <w:i/>
          <w:szCs w:val="22"/>
        </w:rPr>
        <w:t>e se</w:t>
      </w:r>
      <w:r w:rsidR="00A910AF" w:rsidRPr="00DB3BC1">
        <w:rPr>
          <w:b/>
          <w:i/>
          <w:szCs w:val="22"/>
        </w:rPr>
        <w:t>tenta e dois</w:t>
      </w:r>
      <w:r w:rsidRPr="00DB3BC1">
        <w:rPr>
          <w:b/>
          <w:i/>
          <w:szCs w:val="22"/>
        </w:rPr>
        <w:t xml:space="preserve"> </w:t>
      </w:r>
      <w:r w:rsidR="00A910AF" w:rsidRPr="00DB3BC1">
        <w:rPr>
          <w:b/>
          <w:i/>
          <w:szCs w:val="22"/>
        </w:rPr>
        <w:t>reais</w:t>
      </w:r>
      <w:r w:rsidRPr="00DB3BC1">
        <w:rPr>
          <w:b/>
          <w:i/>
          <w:szCs w:val="22"/>
        </w:rPr>
        <w:t xml:space="preserve">): </w:t>
      </w:r>
      <w:r w:rsidR="00B05CED" w:rsidRPr="00DB3BC1">
        <w:rPr>
          <w:b/>
          <w:i/>
          <w:szCs w:val="22"/>
        </w:rPr>
        <w:t xml:space="preserve">sendo </w:t>
      </w:r>
      <w:r w:rsidRPr="00DB3BC1">
        <w:rPr>
          <w:b/>
          <w:i/>
          <w:szCs w:val="22"/>
        </w:rPr>
        <w:t>o valor de</w:t>
      </w:r>
      <w:r w:rsidRPr="00DB3BC1">
        <w:rPr>
          <w:szCs w:val="22"/>
        </w:rPr>
        <w:t xml:space="preserve"> </w:t>
      </w:r>
      <w:r w:rsidRPr="00DB3BC1">
        <w:rPr>
          <w:b/>
          <w:i/>
          <w:szCs w:val="22"/>
        </w:rPr>
        <w:t>R$</w:t>
      </w:r>
      <w:r w:rsidR="00DB3BC1" w:rsidRPr="00DB3BC1">
        <w:rPr>
          <w:b/>
          <w:i/>
          <w:szCs w:val="22"/>
        </w:rPr>
        <w:t>10,72</w:t>
      </w:r>
      <w:r w:rsidRPr="00DB3BC1">
        <w:rPr>
          <w:b/>
          <w:i/>
          <w:szCs w:val="22"/>
        </w:rPr>
        <w:t xml:space="preserve"> (d</w:t>
      </w:r>
      <w:r w:rsidR="00DB3BC1" w:rsidRPr="00DB3BC1">
        <w:rPr>
          <w:b/>
          <w:i/>
          <w:szCs w:val="22"/>
        </w:rPr>
        <w:t>ez</w:t>
      </w:r>
      <w:r w:rsidRPr="00DB3BC1">
        <w:rPr>
          <w:b/>
          <w:i/>
          <w:szCs w:val="22"/>
        </w:rPr>
        <w:t xml:space="preserve"> reais e </w:t>
      </w:r>
      <w:r w:rsidR="00DB3BC1" w:rsidRPr="00DB3BC1">
        <w:rPr>
          <w:b/>
          <w:i/>
          <w:szCs w:val="22"/>
        </w:rPr>
        <w:t>setenta e dois centavos</w:t>
      </w:r>
      <w:r w:rsidRPr="00DB3BC1">
        <w:rPr>
          <w:b/>
          <w:i/>
          <w:szCs w:val="22"/>
        </w:rPr>
        <w:t xml:space="preserve">) </w:t>
      </w:r>
      <w:r w:rsidR="00DB3BC1" w:rsidRPr="00DB3BC1">
        <w:rPr>
          <w:b/>
          <w:i/>
          <w:szCs w:val="22"/>
        </w:rPr>
        <w:t>por dúzia de ovos caipiras</w:t>
      </w:r>
      <w:r w:rsidRPr="00DB3BC1">
        <w:rPr>
          <w:b/>
          <w:bCs/>
          <w:i/>
          <w:szCs w:val="22"/>
        </w:rPr>
        <w:t>, totalizando o valor de R$</w:t>
      </w:r>
      <w:r w:rsidR="00DB3BC1" w:rsidRPr="00DB3BC1">
        <w:rPr>
          <w:b/>
          <w:bCs/>
          <w:i/>
          <w:szCs w:val="22"/>
        </w:rPr>
        <w:t>8.040,00</w:t>
      </w:r>
      <w:r w:rsidRPr="00DB3BC1">
        <w:rPr>
          <w:b/>
          <w:bCs/>
          <w:i/>
          <w:szCs w:val="22"/>
        </w:rPr>
        <w:t xml:space="preserve"> (</w:t>
      </w:r>
      <w:r w:rsidR="00DB3BC1" w:rsidRPr="00DB3BC1">
        <w:rPr>
          <w:b/>
          <w:bCs/>
          <w:i/>
          <w:szCs w:val="22"/>
        </w:rPr>
        <w:t xml:space="preserve">oito mil e quarenta </w:t>
      </w:r>
      <w:r w:rsidRPr="00DB3BC1">
        <w:rPr>
          <w:b/>
          <w:bCs/>
          <w:i/>
          <w:szCs w:val="22"/>
        </w:rPr>
        <w:t xml:space="preserve">reais) pelo fornecimento de </w:t>
      </w:r>
      <w:r w:rsidR="00DB3BC1" w:rsidRPr="00DB3BC1">
        <w:rPr>
          <w:b/>
          <w:bCs/>
          <w:i/>
          <w:szCs w:val="22"/>
        </w:rPr>
        <w:t>750 dúzias de ovos caipira</w:t>
      </w:r>
      <w:r w:rsidRPr="00DB3BC1">
        <w:rPr>
          <w:b/>
          <w:bCs/>
          <w:i/>
          <w:szCs w:val="22"/>
        </w:rPr>
        <w:t>; o valor de R$</w:t>
      </w:r>
      <w:r w:rsidR="00DB3BC1" w:rsidRPr="00DB3BC1">
        <w:rPr>
          <w:b/>
          <w:bCs/>
          <w:i/>
          <w:szCs w:val="22"/>
        </w:rPr>
        <w:t>3,16</w:t>
      </w:r>
      <w:r w:rsidRPr="00DB3BC1">
        <w:rPr>
          <w:b/>
          <w:bCs/>
          <w:i/>
          <w:szCs w:val="22"/>
        </w:rPr>
        <w:t xml:space="preserve"> (três reais e </w:t>
      </w:r>
      <w:r w:rsidR="00DB3BC1" w:rsidRPr="00DB3BC1">
        <w:rPr>
          <w:b/>
          <w:bCs/>
          <w:i/>
          <w:szCs w:val="22"/>
        </w:rPr>
        <w:t>dezesseis</w:t>
      </w:r>
      <w:r w:rsidRPr="00DB3BC1">
        <w:rPr>
          <w:b/>
          <w:bCs/>
          <w:i/>
          <w:szCs w:val="22"/>
        </w:rPr>
        <w:t xml:space="preserve"> centavos) por Kg de </w:t>
      </w:r>
      <w:r w:rsidR="00DB3BC1" w:rsidRPr="00DB3BC1">
        <w:rPr>
          <w:b/>
          <w:bCs/>
          <w:i/>
          <w:szCs w:val="22"/>
        </w:rPr>
        <w:t>limão Taiti</w:t>
      </w:r>
      <w:r w:rsidRPr="00DB3BC1">
        <w:rPr>
          <w:b/>
          <w:bCs/>
          <w:i/>
          <w:szCs w:val="22"/>
        </w:rPr>
        <w:t>, totalizando o valor de R$</w:t>
      </w:r>
      <w:r w:rsidR="00DB3BC1" w:rsidRPr="00DB3BC1">
        <w:rPr>
          <w:b/>
          <w:bCs/>
          <w:i/>
          <w:szCs w:val="22"/>
        </w:rPr>
        <w:t>632,00</w:t>
      </w:r>
      <w:r w:rsidRPr="00DB3BC1">
        <w:rPr>
          <w:b/>
          <w:bCs/>
          <w:i/>
          <w:szCs w:val="22"/>
        </w:rPr>
        <w:t xml:space="preserve"> (</w:t>
      </w:r>
      <w:r w:rsidR="00DB3BC1" w:rsidRPr="00DB3BC1">
        <w:rPr>
          <w:b/>
          <w:bCs/>
          <w:i/>
          <w:szCs w:val="22"/>
        </w:rPr>
        <w:t>seiscentos e trinta e dois reais</w:t>
      </w:r>
      <w:r w:rsidRPr="00DB3BC1">
        <w:rPr>
          <w:b/>
          <w:bCs/>
          <w:i/>
          <w:szCs w:val="22"/>
        </w:rPr>
        <w:t>)</w:t>
      </w:r>
      <w:r w:rsidR="00DB3BC1" w:rsidRPr="00DB3BC1">
        <w:rPr>
          <w:b/>
          <w:bCs/>
          <w:i/>
          <w:szCs w:val="22"/>
        </w:rPr>
        <w:t xml:space="preserve"> pelo fornecimento de 200 kg de limão Taiti</w:t>
      </w:r>
      <w:r w:rsidRPr="00DB3BC1">
        <w:rPr>
          <w:b/>
          <w:bCs/>
          <w:i/>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lastRenderedPageBreak/>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lastRenderedPageBreak/>
        <w:t>O critério de atualização financeira dos valores a serem pagos, obedecerá a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
    <w:p w:rsidR="00AC6C15" w:rsidRPr="00AC6C15" w:rsidRDefault="00AC6C15" w:rsidP="00AC6C15">
      <w:pPr>
        <w:spacing w:line="360" w:lineRule="auto"/>
        <w:jc w:val="both"/>
        <w:rPr>
          <w:szCs w:val="22"/>
        </w:rPr>
      </w:pPr>
      <w:r w:rsidRPr="00AC6C15">
        <w:rPr>
          <w:szCs w:val="22"/>
        </w:rPr>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072E5C">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DB3BC1" w:rsidP="00AF07CC">
      <w:pPr>
        <w:pStyle w:val="Corpodetexto"/>
        <w:spacing w:line="200" w:lineRule="atLeast"/>
        <w:jc w:val="center"/>
        <w:rPr>
          <w:b/>
          <w:bCs/>
          <w:color w:val="auto"/>
          <w:szCs w:val="22"/>
        </w:rPr>
      </w:pPr>
      <w:r>
        <w:rPr>
          <w:b/>
          <w:szCs w:val="22"/>
        </w:rPr>
        <w:lastRenderedPageBreak/>
        <w:t>LÚCIA FLAUZINO TARDIN</w:t>
      </w:r>
      <w:r w:rsidR="007B424A" w:rsidRPr="00AC6C15">
        <w:rPr>
          <w:b/>
          <w:szCs w:val="22"/>
        </w:rPr>
        <w:t xml:space="preserve"> </w:t>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072E5C" w:rsidRDefault="00072E5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bookmarkStart w:id="0" w:name="_GoBack"/>
      <w:bookmarkEnd w:id="0"/>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lastRenderedPageBreak/>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lastRenderedPageBreak/>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72E5C">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72E5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5779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72E5C"/>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1E6D"/>
    <w:rsid w:val="009A5839"/>
    <w:rsid w:val="009A5ADC"/>
    <w:rsid w:val="009C367D"/>
    <w:rsid w:val="009C6B35"/>
    <w:rsid w:val="00A05954"/>
    <w:rsid w:val="00A3783F"/>
    <w:rsid w:val="00A5008C"/>
    <w:rsid w:val="00A67F41"/>
    <w:rsid w:val="00A910AF"/>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3BC1"/>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5430-A02D-478D-81FD-5D547114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12945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2021-10-14T14:29:00Z</dcterms:created>
  <dcterms:modified xsi:type="dcterms:W3CDTF">2021-10-18T13:23:00Z</dcterms:modified>
</cp:coreProperties>
</file>